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857E5" w:rsidRPr="00BA6C21" w:rsidP="002B60B5" w14:paraId="0CAFBF41" w14:textId="77777777">
      <w:pPr>
        <w:spacing w:line="480" w:lineRule="auto"/>
        <w:jc w:val="center"/>
      </w:pPr>
    </w:p>
    <w:p w:rsidR="00E23B82" w:rsidRPr="00BA6C21" w:rsidP="00E23B82" w14:paraId="4431E416" w14:textId="604D954A">
      <w:pPr>
        <w:tabs>
          <w:tab w:val="left" w:pos="988"/>
        </w:tabs>
        <w:spacing w:line="480" w:lineRule="auto"/>
        <w:jc w:val="center"/>
        <w:rPr>
          <w:b/>
          <w:bCs/>
        </w:rPr>
      </w:pPr>
      <w:r>
        <w:rPr>
          <w:b/>
          <w:bCs/>
        </w:rPr>
        <w:t>Border Security</w:t>
      </w:r>
    </w:p>
    <w:p w:rsidR="00FD3CD3" w:rsidRPr="00BA6C21" w:rsidP="002B60B5" w14:paraId="08F2AC33" w14:textId="77777777">
      <w:pPr>
        <w:spacing w:line="480" w:lineRule="auto"/>
        <w:jc w:val="center"/>
      </w:pPr>
    </w:p>
    <w:p w:rsidR="00F857E5" w:rsidRPr="00BA6C21" w:rsidP="002B60B5" w14:paraId="1D6D657E" w14:textId="1DD82AE7">
      <w:pPr>
        <w:spacing w:line="480" w:lineRule="auto"/>
        <w:jc w:val="center"/>
      </w:pPr>
      <w:r w:rsidRPr="00BA6C21">
        <w:t>Student’s Name</w:t>
      </w:r>
      <w:r w:rsidRPr="00BA6C21" w:rsidR="005B70EC">
        <w:t xml:space="preserve"> </w:t>
      </w:r>
    </w:p>
    <w:p w:rsidR="00F857E5" w:rsidRPr="00BA6C21" w:rsidP="002B60B5" w14:paraId="08DB5670" w14:textId="10215898">
      <w:pPr>
        <w:spacing w:line="480" w:lineRule="auto"/>
        <w:jc w:val="center"/>
      </w:pPr>
      <w:r w:rsidRPr="00BA6C21">
        <w:t>University</w:t>
      </w:r>
    </w:p>
    <w:p w:rsidR="00F857E5" w:rsidRPr="00BA6C21" w:rsidP="002B60B5" w14:paraId="618FBAFC" w14:textId="1AB4EED1">
      <w:pPr>
        <w:spacing w:line="480" w:lineRule="auto"/>
        <w:jc w:val="center"/>
      </w:pPr>
      <w:r w:rsidRPr="00BA6C21">
        <w:t>Course</w:t>
      </w:r>
    </w:p>
    <w:p w:rsidR="00F857E5" w:rsidRPr="00BA6C21" w:rsidP="002B60B5" w14:paraId="62054D81" w14:textId="7D53F20B">
      <w:pPr>
        <w:spacing w:line="480" w:lineRule="auto"/>
        <w:jc w:val="center"/>
      </w:pPr>
      <w:r w:rsidRPr="00BA6C21">
        <w:t>Professor</w:t>
      </w:r>
    </w:p>
    <w:p w:rsidR="00DE618A" w:rsidRPr="00BA6C21" w:rsidP="003B2C68" w14:paraId="1383A99C" w14:textId="7746843D">
      <w:pPr>
        <w:spacing w:line="480" w:lineRule="auto"/>
        <w:jc w:val="center"/>
      </w:pPr>
      <w:r w:rsidRPr="00BA6C21">
        <w:t>Date</w:t>
      </w:r>
    </w:p>
    <w:p w:rsidR="003B2C68" w:rsidRPr="00BA6C21" w:rsidP="003B2C68" w14:paraId="674C136A" w14:textId="6C91C211">
      <w:pPr>
        <w:spacing w:line="480" w:lineRule="auto"/>
        <w:jc w:val="center"/>
      </w:pPr>
    </w:p>
    <w:p w:rsidR="003B2C68" w:rsidRPr="00BA6C21" w:rsidP="003B2C68" w14:paraId="2ECEE9FB" w14:textId="01F9D83A">
      <w:pPr>
        <w:spacing w:line="480" w:lineRule="auto"/>
        <w:jc w:val="center"/>
      </w:pPr>
    </w:p>
    <w:p w:rsidR="00C0533B" w:rsidRPr="00BA6C21" w:rsidP="003B2C68" w14:paraId="68E8D414" w14:textId="471CE726">
      <w:pPr>
        <w:spacing w:line="480" w:lineRule="auto"/>
        <w:jc w:val="center"/>
      </w:pPr>
    </w:p>
    <w:p w:rsidR="00C0533B" w:rsidRPr="00BA6C21" w:rsidP="003B2C68" w14:paraId="3ADC6C28" w14:textId="352DFBB8">
      <w:pPr>
        <w:spacing w:line="480" w:lineRule="auto"/>
        <w:jc w:val="center"/>
      </w:pPr>
    </w:p>
    <w:p w:rsidR="00C0533B" w:rsidRPr="00BA6C21" w:rsidP="003B2C68" w14:paraId="401E9CBB" w14:textId="716F986F">
      <w:pPr>
        <w:spacing w:line="480" w:lineRule="auto"/>
        <w:jc w:val="center"/>
      </w:pPr>
    </w:p>
    <w:p w:rsidR="00E23B82" w:rsidRPr="00BA6C21" w:rsidP="00E23B82" w14:paraId="3775CD7A" w14:textId="77777777">
      <w:pPr>
        <w:tabs>
          <w:tab w:val="left" w:pos="988"/>
        </w:tabs>
        <w:spacing w:line="480" w:lineRule="auto"/>
        <w:jc w:val="center"/>
      </w:pPr>
    </w:p>
    <w:p w:rsidR="00E23B82" w:rsidRPr="00BA6C21" w:rsidP="00E23B82" w14:paraId="0BB84066" w14:textId="77777777">
      <w:pPr>
        <w:tabs>
          <w:tab w:val="left" w:pos="988"/>
        </w:tabs>
        <w:spacing w:line="480" w:lineRule="auto"/>
        <w:jc w:val="center"/>
      </w:pPr>
    </w:p>
    <w:p w:rsidR="00E23B82" w:rsidRPr="00BA6C21" w:rsidP="00E23B82" w14:paraId="14D7D384" w14:textId="77777777">
      <w:pPr>
        <w:tabs>
          <w:tab w:val="left" w:pos="988"/>
        </w:tabs>
        <w:spacing w:line="480" w:lineRule="auto"/>
        <w:jc w:val="center"/>
      </w:pPr>
    </w:p>
    <w:p w:rsidR="00E23B82" w:rsidRPr="00BA6C21" w:rsidP="00E23B82" w14:paraId="692E2A38" w14:textId="77777777">
      <w:pPr>
        <w:tabs>
          <w:tab w:val="left" w:pos="988"/>
        </w:tabs>
        <w:spacing w:line="480" w:lineRule="auto"/>
        <w:jc w:val="center"/>
      </w:pPr>
    </w:p>
    <w:p w:rsidR="00E23B82" w:rsidRPr="00BA6C21" w:rsidP="00E23B82" w14:paraId="1A0993B2" w14:textId="77777777">
      <w:pPr>
        <w:tabs>
          <w:tab w:val="left" w:pos="988"/>
        </w:tabs>
        <w:spacing w:line="480" w:lineRule="auto"/>
        <w:jc w:val="center"/>
      </w:pPr>
    </w:p>
    <w:p w:rsidR="00E23B82" w:rsidRPr="00BA6C21" w:rsidP="00E23B82" w14:paraId="035D62B7" w14:textId="77777777">
      <w:pPr>
        <w:tabs>
          <w:tab w:val="left" w:pos="988"/>
        </w:tabs>
        <w:spacing w:line="480" w:lineRule="auto"/>
        <w:jc w:val="center"/>
      </w:pPr>
    </w:p>
    <w:p w:rsidR="00E23B82" w:rsidRPr="00BA6C21" w:rsidP="00E23B82" w14:paraId="22412FB6" w14:textId="77777777">
      <w:pPr>
        <w:tabs>
          <w:tab w:val="left" w:pos="988"/>
        </w:tabs>
        <w:spacing w:line="480" w:lineRule="auto"/>
        <w:jc w:val="center"/>
      </w:pPr>
    </w:p>
    <w:p w:rsidR="00E23B82" w:rsidRPr="00BA6C21" w:rsidP="00E23B82" w14:paraId="7FB91B48" w14:textId="77777777">
      <w:pPr>
        <w:tabs>
          <w:tab w:val="left" w:pos="988"/>
        </w:tabs>
        <w:spacing w:line="480" w:lineRule="auto"/>
        <w:jc w:val="center"/>
      </w:pPr>
    </w:p>
    <w:p w:rsidR="00926B83" w:rsidRPr="00BA6C21" w:rsidP="00926B83" w14:paraId="43CE5BBB" w14:textId="57C0E963">
      <w:pPr>
        <w:spacing w:line="480" w:lineRule="auto"/>
      </w:pPr>
    </w:p>
    <w:p w:rsidR="00425D4C" w:rsidP="00425D4C" w14:paraId="1B4DBA1E" w14:textId="77777777">
      <w:pPr>
        <w:spacing w:line="480" w:lineRule="auto"/>
      </w:pPr>
    </w:p>
    <w:p w:rsidR="00BA6C21" w:rsidRPr="00BA6C21" w:rsidP="00425D4C" w14:paraId="2006F046" w14:textId="3D23A3BF">
      <w:pPr>
        <w:pStyle w:val="ListParagraph"/>
        <w:numPr>
          <w:ilvl w:val="0"/>
          <w:numId w:val="5"/>
        </w:numPr>
        <w:spacing w:line="480" w:lineRule="auto"/>
      </w:pPr>
      <w:r w:rsidRPr="00BA6C21">
        <w:t xml:space="preserve">Nation-state’s Policies </w:t>
      </w:r>
    </w:p>
    <w:p w:rsidR="00BA6C21" w:rsidRPr="00BA6C21" w:rsidP="00425D4C" w14:paraId="453C73A3" w14:textId="77777777">
      <w:pPr>
        <w:pStyle w:val="ListParagraph"/>
        <w:numPr>
          <w:ilvl w:val="0"/>
          <w:numId w:val="5"/>
        </w:numPr>
        <w:spacing w:line="480" w:lineRule="auto"/>
      </w:pPr>
      <w:r w:rsidRPr="00BA6C21">
        <w:t>CBP Officers</w:t>
      </w:r>
    </w:p>
    <w:p w:rsidR="00BA6C21" w:rsidRPr="00BA6C21" w:rsidP="00425D4C" w14:paraId="3B2D159F" w14:textId="77777777">
      <w:pPr>
        <w:pStyle w:val="ListParagraph"/>
        <w:numPr>
          <w:ilvl w:val="0"/>
          <w:numId w:val="5"/>
        </w:numPr>
        <w:spacing w:line="480" w:lineRule="auto"/>
      </w:pPr>
      <w:r w:rsidRPr="00BA6C21">
        <w:t>Bureau of Alcohol, Tobacco, Firearms, and Explosives</w:t>
      </w:r>
    </w:p>
    <w:p w:rsidR="00BA6C21" w:rsidRPr="00BA6C21" w:rsidP="00425D4C" w14:paraId="4BA353B2" w14:textId="77777777">
      <w:pPr>
        <w:pStyle w:val="ListParagraph"/>
        <w:numPr>
          <w:ilvl w:val="0"/>
          <w:numId w:val="5"/>
        </w:numPr>
        <w:spacing w:line="480" w:lineRule="auto"/>
      </w:pPr>
      <w:r w:rsidRPr="00BA6C21">
        <w:t>ATF Gun walking</w:t>
      </w:r>
    </w:p>
    <w:p w:rsidR="00BA6C21" w:rsidRPr="00BA6C21" w:rsidP="00425D4C" w14:paraId="53CEB2D2" w14:textId="77777777">
      <w:pPr>
        <w:pStyle w:val="ListParagraph"/>
        <w:numPr>
          <w:ilvl w:val="0"/>
          <w:numId w:val="5"/>
        </w:numPr>
        <w:spacing w:line="480" w:lineRule="auto"/>
      </w:pPr>
      <w:r w:rsidRPr="00BA6C21">
        <w:t>Trafficking Numbers</w:t>
      </w:r>
    </w:p>
    <w:p w:rsidR="00BA6C21" w:rsidRPr="00BA6C21" w:rsidP="00425D4C" w14:paraId="3BAF165B" w14:textId="77777777">
      <w:pPr>
        <w:pStyle w:val="ListParagraph"/>
        <w:numPr>
          <w:ilvl w:val="0"/>
          <w:numId w:val="5"/>
        </w:numPr>
        <w:spacing w:line="480" w:lineRule="auto"/>
      </w:pPr>
      <w:r w:rsidRPr="00BA6C21">
        <w:t>Legal shipment</w:t>
      </w:r>
    </w:p>
    <w:p w:rsidR="00BA6C21" w:rsidRPr="00BA6C21" w:rsidP="00425D4C" w14:paraId="46F96265" w14:textId="77777777">
      <w:pPr>
        <w:pStyle w:val="ListParagraph"/>
        <w:numPr>
          <w:ilvl w:val="0"/>
          <w:numId w:val="5"/>
        </w:numPr>
        <w:spacing w:line="480" w:lineRule="auto"/>
      </w:pPr>
      <w:r w:rsidRPr="00BA6C21">
        <w:t>Smuggling</w:t>
      </w:r>
    </w:p>
    <w:p w:rsidR="00BA6C21" w:rsidRPr="00BA6C21" w:rsidP="00425D4C" w14:paraId="6840A584" w14:textId="77777777">
      <w:pPr>
        <w:pStyle w:val="ListParagraph"/>
        <w:numPr>
          <w:ilvl w:val="0"/>
          <w:numId w:val="5"/>
        </w:numPr>
        <w:spacing w:line="480" w:lineRule="auto"/>
      </w:pPr>
      <w:r w:rsidRPr="00BA6C21">
        <w:t>Interstate Commerce</w:t>
      </w:r>
    </w:p>
    <w:p w:rsidR="00BA6C21" w:rsidRPr="00BA6C21" w:rsidP="00425D4C" w14:paraId="131A9737" w14:textId="77777777">
      <w:pPr>
        <w:pStyle w:val="ListParagraph"/>
        <w:numPr>
          <w:ilvl w:val="0"/>
          <w:numId w:val="5"/>
        </w:numPr>
        <w:spacing w:line="480" w:lineRule="auto"/>
      </w:pPr>
      <w:r w:rsidRPr="00BA6C21">
        <w:t>Immigration and Customs Enforcement</w:t>
      </w:r>
    </w:p>
    <w:p w:rsidR="00BA6C21" w:rsidRPr="00425D4C" w:rsidP="00425D4C" w14:paraId="7E27DFC9" w14:textId="77777777">
      <w:pPr>
        <w:pStyle w:val="ListParagraph"/>
        <w:numPr>
          <w:ilvl w:val="0"/>
          <w:numId w:val="5"/>
        </w:numPr>
        <w:spacing w:line="480" w:lineRule="auto"/>
        <w:rPr>
          <w:color w:val="0D0D0D" w:themeColor="text1" w:themeTint="F2"/>
          <w:shd w:val="clear" w:color="auto" w:fill="FFFFFF"/>
        </w:rPr>
      </w:pPr>
      <w:r w:rsidRPr="00425D4C">
        <w:rPr>
          <w:color w:val="0D0D0D" w:themeColor="text1" w:themeTint="F2"/>
          <w:shd w:val="clear" w:color="auto" w:fill="FFFFFF"/>
        </w:rPr>
        <w:t>On </w:t>
      </w:r>
      <w:r w:rsidRPr="00425D4C">
        <w:rPr>
          <w:b/>
          <w:bCs/>
          <w:color w:val="0D0D0D" w:themeColor="text1" w:themeTint="F2"/>
          <w:shd w:val="clear" w:color="auto" w:fill="FFFFFF"/>
        </w:rPr>
        <w:t>March 1, 2003</w:t>
      </w:r>
      <w:r w:rsidRPr="00425D4C">
        <w:rPr>
          <w:color w:val="0D0D0D" w:themeColor="text1" w:themeTint="F2"/>
          <w:shd w:val="clear" w:color="auto" w:fill="FFFFFF"/>
        </w:rPr>
        <w:t xml:space="preserve">, When </w:t>
      </w:r>
      <w:r w:rsidRPr="00425D4C">
        <w:rPr>
          <w:color w:val="0D0D0D" w:themeColor="text1" w:themeTint="F2"/>
          <w:shd w:val="clear" w:color="auto" w:fill="FFFFFF"/>
        </w:rPr>
        <w:t>U.S. Customs and Border Protection became the nation's first comprehensive border security agency focusing on maintaining the integrity of the nation's boundaries and ports of entry.</w:t>
      </w:r>
    </w:p>
    <w:p w:rsidR="00BA6C21" w:rsidRPr="00BA6C21" w:rsidP="003044B2" w14:paraId="5AC114CF" w14:textId="10BCD317">
      <w:pPr>
        <w:spacing w:line="480" w:lineRule="auto"/>
        <w:ind w:firstLine="567"/>
      </w:pPr>
      <w:r w:rsidRPr="00BA6C21">
        <w:t>CBP assumes a part in ensuring and upgrading society for people in the future and considers massive preservation in arranging and doing offices and operational exercises. CBP advances correspondence and organizations with Native gatherings, private areas, and significant government elements to defend conventional and social assets and assurance their responsibility and aware treatment</w:t>
      </w:r>
      <w:r w:rsidR="00425D4C">
        <w:t xml:space="preserve"> </w:t>
      </w:r>
      <w:r w:rsidR="00425D4C">
        <w:t>(</w:t>
      </w:r>
      <w:r w:rsidRPr="00425D4C" w:rsidR="00425D4C">
        <w:rPr>
          <w:color w:val="222222"/>
          <w:shd w:val="clear" w:color="auto" w:fill="FFFFFF"/>
        </w:rPr>
        <w:t>Glouftsios</w:t>
      </w:r>
      <w:r w:rsidRPr="00425D4C" w:rsidR="00425D4C">
        <w:rPr>
          <w:color w:val="222222"/>
          <w:shd w:val="clear" w:color="auto" w:fill="FFFFFF"/>
        </w:rPr>
        <w:t>,</w:t>
      </w:r>
      <w:r w:rsidR="00425D4C">
        <w:rPr>
          <w:color w:val="222222"/>
          <w:shd w:val="clear" w:color="auto" w:fill="FFFFFF"/>
        </w:rPr>
        <w:t xml:space="preserve"> </w:t>
      </w:r>
      <w:r w:rsidRPr="00425D4C" w:rsidR="00425D4C">
        <w:rPr>
          <w:color w:val="222222"/>
          <w:shd w:val="clear" w:color="auto" w:fill="FFFFFF"/>
        </w:rPr>
        <w:t>2018)</w:t>
      </w:r>
      <w:r w:rsidRPr="00BA6C21" w:rsidR="00425D4C">
        <w:t xml:space="preserve">. </w:t>
      </w:r>
    </w:p>
    <w:p w:rsidR="00BA6C21" w:rsidRPr="00BA6C21" w:rsidP="00BA6C21" w14:paraId="3C482D87" w14:textId="3F50DB1D">
      <w:pPr>
        <w:spacing w:line="480" w:lineRule="auto"/>
        <w:ind w:firstLine="567"/>
      </w:pPr>
      <w:r w:rsidRPr="00BA6C21">
        <w:t>The price does not change since most of the goods are smuggled and voids tax. The illegal substances are not taxed and therefore are sought keenly by criminals to get tried in a court of law. Those who use cocaine like abusing as drugs are supplied through smuggling methods that peddlers have invested in for a long time</w:t>
      </w:r>
      <w:r w:rsidR="00425D4C">
        <w:t xml:space="preserve"> (</w:t>
      </w:r>
      <w:r w:rsidRPr="00425D4C" w:rsidR="00425D4C">
        <w:rPr>
          <w:color w:val="222222"/>
          <w:shd w:val="clear" w:color="auto" w:fill="FFFFFF"/>
        </w:rPr>
        <w:t>Glouftsios</w:t>
      </w:r>
      <w:r w:rsidRPr="00425D4C" w:rsidR="00425D4C">
        <w:rPr>
          <w:color w:val="222222"/>
          <w:shd w:val="clear" w:color="auto" w:fill="FFFFFF"/>
        </w:rPr>
        <w:t>,</w:t>
      </w:r>
      <w:r w:rsidR="00425D4C">
        <w:rPr>
          <w:color w:val="222222"/>
          <w:shd w:val="clear" w:color="auto" w:fill="FFFFFF"/>
        </w:rPr>
        <w:t xml:space="preserve"> </w:t>
      </w:r>
      <w:r w:rsidRPr="00425D4C" w:rsidR="00425D4C">
        <w:rPr>
          <w:color w:val="222222"/>
          <w:shd w:val="clear" w:color="auto" w:fill="FFFFFF"/>
        </w:rPr>
        <w:t>2018)</w:t>
      </w:r>
      <w:r w:rsidRPr="00BA6C21">
        <w:t xml:space="preserve">. </w:t>
      </w:r>
    </w:p>
    <w:p w:rsidR="00BA6C21" w:rsidP="00BA6C21" w14:paraId="38077633" w14:textId="45DFA522">
      <w:pPr>
        <w:spacing w:line="480" w:lineRule="auto"/>
        <w:ind w:firstLine="567"/>
      </w:pPr>
      <w:r w:rsidRPr="00BA6C21">
        <w:t xml:space="preserve">Even though line watch is a requirement for any country, their broad approvals to protected laws can frequently be exploited. The U.S. line watch's mission ought to be to </w:t>
      </w:r>
      <w:r w:rsidRPr="00BA6C21">
        <w:t>forestall foreigners, which are a danger to American culture, from arriving at their motivation. Often, their inspiration can be confounded or executed in a predisposition way.</w:t>
      </w:r>
    </w:p>
    <w:p w:rsidR="00BA6C21" w:rsidP="00BA6C21" w14:paraId="2FCED089" w14:textId="2C22E0AD">
      <w:pPr>
        <w:spacing w:line="480" w:lineRule="auto"/>
        <w:ind w:firstLine="567"/>
      </w:pPr>
    </w:p>
    <w:p w:rsidR="00BA6C21" w:rsidP="00BA6C21" w14:paraId="51121C92" w14:textId="3EDEF112">
      <w:pPr>
        <w:spacing w:line="480" w:lineRule="auto"/>
        <w:ind w:firstLine="567"/>
      </w:pPr>
    </w:p>
    <w:p w:rsidR="00BA6C21" w:rsidP="00BA6C21" w14:paraId="09D305D3" w14:textId="7F9331A9">
      <w:pPr>
        <w:spacing w:line="480" w:lineRule="auto"/>
        <w:ind w:firstLine="567"/>
      </w:pPr>
    </w:p>
    <w:p w:rsidR="00BA6C21" w:rsidP="00BA6C21" w14:paraId="4CE52192" w14:textId="0D45BD93">
      <w:pPr>
        <w:spacing w:line="480" w:lineRule="auto"/>
        <w:ind w:firstLine="567"/>
      </w:pPr>
    </w:p>
    <w:p w:rsidR="00BA6C21" w:rsidP="00BA6C21" w14:paraId="47867A95" w14:textId="0D19793A">
      <w:pPr>
        <w:spacing w:line="480" w:lineRule="auto"/>
        <w:ind w:firstLine="567"/>
      </w:pPr>
    </w:p>
    <w:p w:rsidR="00BA6C21" w:rsidP="00BA6C21" w14:paraId="254C6A68" w14:textId="7F9AE46E">
      <w:pPr>
        <w:spacing w:line="480" w:lineRule="auto"/>
        <w:ind w:firstLine="567"/>
      </w:pPr>
    </w:p>
    <w:p w:rsidR="00BA6C21" w:rsidP="00BA6C21" w14:paraId="743A4931" w14:textId="7B16D91B">
      <w:pPr>
        <w:spacing w:line="480" w:lineRule="auto"/>
        <w:ind w:firstLine="567"/>
      </w:pPr>
    </w:p>
    <w:p w:rsidR="00BA6C21" w:rsidP="00BA6C21" w14:paraId="3693C7D6" w14:textId="5E662D4A">
      <w:pPr>
        <w:spacing w:line="480" w:lineRule="auto"/>
        <w:ind w:firstLine="567"/>
      </w:pPr>
    </w:p>
    <w:p w:rsidR="00BA6C21" w:rsidP="00BA6C21" w14:paraId="10E453D7" w14:textId="22711E6C">
      <w:pPr>
        <w:spacing w:line="480" w:lineRule="auto"/>
        <w:ind w:firstLine="567"/>
      </w:pPr>
    </w:p>
    <w:p w:rsidR="00BA6C21" w:rsidP="00BA6C21" w14:paraId="68A8DB5D" w14:textId="30F47F97">
      <w:pPr>
        <w:spacing w:line="480" w:lineRule="auto"/>
        <w:ind w:firstLine="567"/>
      </w:pPr>
    </w:p>
    <w:p w:rsidR="00BA6C21" w:rsidP="00BA6C21" w14:paraId="2ECF808C" w14:textId="698359A4">
      <w:pPr>
        <w:spacing w:line="480" w:lineRule="auto"/>
        <w:ind w:firstLine="567"/>
      </w:pPr>
    </w:p>
    <w:p w:rsidR="00BA6C21" w:rsidP="00BA6C21" w14:paraId="6F12E029" w14:textId="422E8133">
      <w:pPr>
        <w:spacing w:line="480" w:lineRule="auto"/>
        <w:ind w:firstLine="567"/>
      </w:pPr>
    </w:p>
    <w:p w:rsidR="00BA6C21" w:rsidP="00BA6C21" w14:paraId="0D1F688F" w14:textId="08FAE010">
      <w:pPr>
        <w:spacing w:line="480" w:lineRule="auto"/>
        <w:ind w:firstLine="567"/>
      </w:pPr>
    </w:p>
    <w:p w:rsidR="00BA6C21" w:rsidP="00BA6C21" w14:paraId="1B727C70" w14:textId="121C9820">
      <w:pPr>
        <w:spacing w:line="480" w:lineRule="auto"/>
        <w:ind w:firstLine="567"/>
      </w:pPr>
    </w:p>
    <w:p w:rsidR="00BA6C21" w:rsidP="00BA6C21" w14:paraId="6E04C961" w14:textId="48AE9290">
      <w:pPr>
        <w:spacing w:line="480" w:lineRule="auto"/>
        <w:ind w:firstLine="567"/>
      </w:pPr>
    </w:p>
    <w:p w:rsidR="00BA6C21" w:rsidP="00BA6C21" w14:paraId="6C396FC2" w14:textId="72815052">
      <w:pPr>
        <w:spacing w:line="480" w:lineRule="auto"/>
        <w:ind w:firstLine="567"/>
      </w:pPr>
    </w:p>
    <w:p w:rsidR="00BA6C21" w:rsidP="00BA6C21" w14:paraId="65F35AE3" w14:textId="43F2B578">
      <w:pPr>
        <w:spacing w:line="480" w:lineRule="auto"/>
        <w:ind w:firstLine="567"/>
      </w:pPr>
    </w:p>
    <w:p w:rsidR="00BA6C21" w:rsidP="00BA6C21" w14:paraId="512891DD" w14:textId="1C7099E3">
      <w:pPr>
        <w:spacing w:line="480" w:lineRule="auto"/>
        <w:ind w:firstLine="567"/>
      </w:pPr>
    </w:p>
    <w:p w:rsidR="00BA6C21" w:rsidP="00BA6C21" w14:paraId="26CC61B3" w14:textId="09CCC767">
      <w:pPr>
        <w:spacing w:line="480" w:lineRule="auto"/>
        <w:ind w:firstLine="567"/>
      </w:pPr>
    </w:p>
    <w:p w:rsidR="00BA6C21" w:rsidP="00BA6C21" w14:paraId="100A76D0" w14:textId="7C7CCC78">
      <w:pPr>
        <w:spacing w:line="480" w:lineRule="auto"/>
        <w:ind w:firstLine="567"/>
      </w:pPr>
    </w:p>
    <w:p w:rsidR="00BA6C21" w:rsidP="00BA6C21" w14:paraId="00C025FE" w14:textId="667E3E0A">
      <w:pPr>
        <w:spacing w:line="480" w:lineRule="auto"/>
        <w:ind w:firstLine="567"/>
      </w:pPr>
    </w:p>
    <w:p w:rsidR="00BA6C21" w:rsidP="00BA6C21" w14:paraId="141EEB64" w14:textId="3C9FEA26">
      <w:pPr>
        <w:spacing w:line="480" w:lineRule="auto"/>
        <w:ind w:firstLine="567"/>
        <w:jc w:val="center"/>
      </w:pPr>
      <w:r>
        <w:t>References</w:t>
      </w:r>
    </w:p>
    <w:p w:rsidR="00425D4C" w:rsidRPr="00425D4C" w:rsidP="00425D4C" w14:paraId="5DE681CE" w14:textId="49A3A53B">
      <w:pPr>
        <w:spacing w:line="480" w:lineRule="auto"/>
        <w:ind w:left="567" w:hanging="567"/>
      </w:pPr>
      <w:r w:rsidRPr="00425D4C">
        <w:rPr>
          <w:color w:val="222222"/>
          <w:shd w:val="clear" w:color="auto" w:fill="FFFFFF"/>
        </w:rPr>
        <w:t>Glouftsios</w:t>
      </w:r>
      <w:r w:rsidRPr="00425D4C">
        <w:rPr>
          <w:color w:val="222222"/>
          <w:shd w:val="clear" w:color="auto" w:fill="FFFFFF"/>
        </w:rPr>
        <w:t>, G. (2018). Governing circulation through technology within EU border security practice-networks. </w:t>
      </w:r>
      <w:r w:rsidRPr="00425D4C">
        <w:rPr>
          <w:i/>
          <w:iCs/>
          <w:color w:val="222222"/>
          <w:shd w:val="clear" w:color="auto" w:fill="FFFFFF"/>
        </w:rPr>
        <w:t>Mobilities</w:t>
      </w:r>
      <w:r w:rsidRPr="00425D4C">
        <w:rPr>
          <w:color w:val="222222"/>
          <w:shd w:val="clear" w:color="auto" w:fill="FFFFFF"/>
        </w:rPr>
        <w:t>, </w:t>
      </w:r>
      <w:r w:rsidRPr="00425D4C">
        <w:rPr>
          <w:i/>
          <w:iCs/>
          <w:color w:val="222222"/>
          <w:shd w:val="clear" w:color="auto" w:fill="FFFFFF"/>
        </w:rPr>
        <w:t>13</w:t>
      </w:r>
      <w:r w:rsidRPr="00425D4C">
        <w:rPr>
          <w:color w:val="222222"/>
          <w:shd w:val="clear" w:color="auto" w:fill="FFFFFF"/>
        </w:rPr>
        <w:t>(2), 185-199.</w:t>
      </w:r>
    </w:p>
    <w:p w:rsidR="00BA6C21" w:rsidRPr="00425D4C" w:rsidP="00425D4C" w14:paraId="114E5A6C" w14:textId="77777777">
      <w:pPr>
        <w:spacing w:line="480" w:lineRule="auto"/>
        <w:ind w:left="567" w:hanging="567"/>
      </w:pPr>
    </w:p>
    <w:p w:rsidR="00BA6C21" w:rsidRPr="00BA6C21" w:rsidP="00BA6C21" w14:paraId="05EF9730" w14:textId="77777777">
      <w:pPr>
        <w:spacing w:line="480" w:lineRule="auto"/>
      </w:pPr>
    </w:p>
    <w:p w:rsidR="00BA6C21" w:rsidRPr="00BA6C21" w:rsidP="00926B83" w14:paraId="1EC653FB" w14:textId="77777777">
      <w:pPr>
        <w:spacing w:line="480" w:lineRule="auto"/>
      </w:pPr>
    </w:p>
    <w:p w:rsidR="00926B83" w:rsidRPr="00BA6C21" w:rsidP="00926B83" w14:paraId="5EA1F703" w14:textId="77777777">
      <w:pPr>
        <w:spacing w:line="480" w:lineRule="auto"/>
      </w:pPr>
    </w:p>
    <w:p w:rsidR="00926B83" w:rsidRPr="00BA6C21" w:rsidP="00926B83" w14:paraId="068E2561" w14:textId="77777777">
      <w:pPr>
        <w:spacing w:line="480" w:lineRule="auto"/>
      </w:pPr>
    </w:p>
    <w:p w:rsidR="00926B83" w:rsidRPr="00BA6C21" w:rsidP="00926B83" w14:paraId="163CB450" w14:textId="77777777">
      <w:pPr>
        <w:spacing w:line="480" w:lineRule="auto"/>
      </w:pPr>
    </w:p>
    <w:p w:rsidR="00926B83" w:rsidRPr="00BA6C21" w:rsidP="00926B83" w14:paraId="31DE0BC6" w14:textId="77777777">
      <w:pPr>
        <w:spacing w:line="480" w:lineRule="auto"/>
      </w:pPr>
    </w:p>
    <w:p w:rsidR="00926B83" w:rsidRPr="00BA6C21" w:rsidP="00926B83" w14:paraId="2E7672F0" w14:textId="77777777">
      <w:pPr>
        <w:spacing w:line="480" w:lineRule="auto"/>
      </w:pPr>
    </w:p>
    <w:p w:rsidR="00926B83" w:rsidRPr="00BA6C21" w:rsidP="00926B83" w14:paraId="11242A05" w14:textId="77777777">
      <w:pPr>
        <w:spacing w:line="480" w:lineRule="auto"/>
      </w:pPr>
    </w:p>
    <w:p w:rsidR="00E23B82" w:rsidRPr="00BA6C21" w:rsidP="00E23B82" w14:paraId="3BB1648E" w14:textId="77777777">
      <w:pPr>
        <w:spacing w:line="480" w:lineRule="auto"/>
        <w:jc w:val="center"/>
      </w:pPr>
    </w:p>
    <w:p w:rsidR="00E23B82" w:rsidRPr="00BA6C21" w:rsidP="00E23B82" w14:paraId="1F6B66D1" w14:textId="77777777">
      <w:pPr>
        <w:spacing w:line="480" w:lineRule="auto"/>
        <w:jc w:val="center"/>
      </w:pPr>
    </w:p>
    <w:p w:rsidR="00E23B82" w:rsidRPr="00BA6C21" w:rsidP="00E23B82" w14:paraId="7654217C" w14:textId="77777777">
      <w:pPr>
        <w:spacing w:line="480" w:lineRule="auto"/>
        <w:jc w:val="center"/>
      </w:pPr>
    </w:p>
    <w:p w:rsidR="00E23B82" w:rsidRPr="00BA6C21" w:rsidP="00E23B82" w14:paraId="14958FC8" w14:textId="77777777">
      <w:pPr>
        <w:spacing w:line="480" w:lineRule="auto"/>
        <w:jc w:val="center"/>
      </w:pPr>
    </w:p>
    <w:p w:rsidR="00E23B82" w:rsidRPr="00BA6C21" w:rsidP="00E23B82" w14:paraId="48B99757" w14:textId="77777777">
      <w:pPr>
        <w:spacing w:line="480" w:lineRule="auto"/>
        <w:jc w:val="center"/>
      </w:pPr>
    </w:p>
    <w:p w:rsidR="00E23B82" w:rsidRPr="00BA6C21" w:rsidP="00E23B82" w14:paraId="12EFBA7A" w14:textId="77777777">
      <w:pPr>
        <w:spacing w:line="480" w:lineRule="auto"/>
        <w:jc w:val="center"/>
      </w:pPr>
    </w:p>
    <w:p w:rsidR="00E23B82" w:rsidRPr="00BA6C21" w:rsidP="00E23B82" w14:paraId="11D193F1" w14:textId="77777777">
      <w:pPr>
        <w:spacing w:line="480" w:lineRule="auto"/>
        <w:jc w:val="center"/>
      </w:pPr>
    </w:p>
    <w:p w:rsidR="00E23B82" w:rsidRPr="00BA6C21" w:rsidP="00E23B82" w14:paraId="3025522E" w14:textId="77777777">
      <w:pPr>
        <w:spacing w:line="480" w:lineRule="auto"/>
        <w:jc w:val="center"/>
      </w:pPr>
    </w:p>
    <w:p w:rsidR="00E23B82" w:rsidRPr="00BA6C21" w:rsidP="00E23B82" w14:paraId="22CE6915" w14:textId="77777777">
      <w:pPr>
        <w:spacing w:line="480" w:lineRule="auto"/>
        <w:jc w:val="center"/>
      </w:pPr>
    </w:p>
    <w:p w:rsidR="00E23B82" w:rsidRPr="00BA6C21" w:rsidP="00E23B82" w14:paraId="63A21136" w14:textId="77777777">
      <w:pPr>
        <w:spacing w:line="480" w:lineRule="auto"/>
        <w:ind w:left="567" w:hanging="567"/>
      </w:pPr>
    </w:p>
    <w:p w:rsidR="00C0533B" w:rsidRPr="00BA6C21" w:rsidP="003B2C68" w14:paraId="6137C6BE" w14:textId="33D060EF">
      <w:pPr>
        <w:spacing w:line="480" w:lineRule="auto"/>
        <w:jc w:val="center"/>
      </w:pPr>
    </w:p>
    <w:p w:rsidR="00C0533B" w:rsidRPr="00BA6C21" w:rsidP="003B2C68" w14:paraId="5C23789B" w14:textId="33D060EF">
      <w:pPr>
        <w:spacing w:line="480" w:lineRule="auto"/>
        <w:jc w:val="center"/>
      </w:pPr>
    </w:p>
    <w:sectPr w:rsidSect="00F857E5">
      <w:headerReference w:type="default" r:id="rId5"/>
      <w:headerReference w:type="firs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5726839"/>
      <w:docPartObj>
        <w:docPartGallery w:val="Page Numbers (Top of Page)"/>
        <w:docPartUnique/>
      </w:docPartObj>
    </w:sdtPr>
    <w:sdtEndPr>
      <w:rPr>
        <w:rFonts w:ascii="Times New Roman" w:hAnsi="Times New Roman"/>
        <w:noProof/>
        <w:sz w:val="24"/>
        <w:szCs w:val="24"/>
      </w:rPr>
    </w:sdtEndPr>
    <w:sdtContent>
      <w:p w:rsidR="00F857E5" w:rsidRPr="008F1DB2" w14:paraId="3C14AB57" w14:textId="77777777">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Pr="008F1DB2" w:rsidR="00156956">
          <w:rPr>
            <w:rFonts w:ascii="Times New Roman" w:hAnsi="Times New Roman"/>
            <w:noProof/>
            <w:sz w:val="24"/>
            <w:szCs w:val="24"/>
          </w:rPr>
          <w:t>12</w:t>
        </w:r>
        <w:r w:rsidRPr="008F1DB2">
          <w:rPr>
            <w:rFonts w:ascii="Times New Roman" w:hAnsi="Times New Roman"/>
            <w:noProof/>
            <w:sz w:val="24"/>
            <w:szCs w:val="24"/>
          </w:rPr>
          <w:fldChar w:fldCharType="end"/>
        </w:r>
      </w:p>
    </w:sdtContent>
  </w:sdt>
  <w:p w:rsidR="00206D49" w14:paraId="7FFDFEC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5000" w:type="pct"/>
      <w:tblLook w:val="04A0"/>
    </w:tblPr>
    <w:tblGrid>
      <w:gridCol w:w="9024"/>
      <w:gridCol w:w="336"/>
    </w:tblGrid>
    <w:tr w14:paraId="28857256" w14:textId="77777777">
      <w:tblPrEx>
        <w:tblW w:w="5000" w:type="pct"/>
        <w:tblLook w:val="04A0"/>
      </w:tblPrEx>
      <w:tc>
        <w:tcPr>
          <w:tcW w:w="5000" w:type="pct"/>
        </w:tcPr>
        <w:p w:rsidR="00206D49" w14:paraId="4DA65DD0" w14:textId="77777777">
          <w:pPr>
            <w:spacing w:line="480" w:lineRule="auto"/>
            <w:contextualSpacing w:val="0"/>
            <w:rPr>
              <w:color w:val="000000"/>
            </w:rPr>
          </w:pPr>
          <w:r>
            <w:rPr>
              <w:color w:val="000000"/>
            </w:rPr>
            <w:t>Running head: GUIDED IMAGERY AND PROGRESSIVE MUSCLE RELAXATION</w:t>
          </w:r>
        </w:p>
        <w:p w:rsidR="00206D49" w14:paraId="0269DDC4" w14:textId="77777777"/>
      </w:tc>
      <w:tc>
        <w:tcPr>
          <w:tcW w:w="0" w:type="pct"/>
        </w:tcPr>
        <w:p w:rsidR="00206D49" w14:paraId="326D5C94" w14:textId="77777777">
          <w:pPr>
            <w:jc w:val="right"/>
          </w:pPr>
          <w:r>
            <w:fldChar w:fldCharType="begin"/>
          </w:r>
          <w:r>
            <w:instrText>PAGE</w:instrText>
          </w:r>
          <w:r>
            <w:fldChar w:fldCharType="separate"/>
          </w:r>
          <w:r w:rsidR="00F857E5">
            <w:rPr>
              <w:noProof/>
            </w:rPr>
            <w:t>2</w:t>
          </w:r>
          <w:r>
            <w:fldChar w:fldCharType="end"/>
          </w:r>
        </w:p>
      </w:tc>
    </w:tr>
  </w:tbl>
  <w:p w:rsidR="00206D49" w14:paraId="22800C2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E91A83"/>
    <w:multiLevelType w:val="hybridMultilevel"/>
    <w:tmpl w:val="770A57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3D062E"/>
    <w:multiLevelType w:val="hybridMultilevel"/>
    <w:tmpl w:val="0A8C00BE"/>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2">
    <w:nsid w:val="5AC46A56"/>
    <w:multiLevelType w:val="hybridMultilevel"/>
    <w:tmpl w:val="5882DA8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650BC1"/>
    <w:multiLevelType w:val="hybridMultilevel"/>
    <w:tmpl w:val="4248113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7AE325E0"/>
    <w:multiLevelType w:val="hybridMultilevel"/>
    <w:tmpl w:val="F4ACEEC2"/>
    <w:lvl w:ilvl="0">
      <w:start w:val="5"/>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49"/>
    <w:rsid w:val="00001B4E"/>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94D84"/>
    <w:rsid w:val="000A1868"/>
    <w:rsid w:val="000B131D"/>
    <w:rsid w:val="000C397E"/>
    <w:rsid w:val="000D35EE"/>
    <w:rsid w:val="000E4FEB"/>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C20D3"/>
    <w:rsid w:val="001C26CE"/>
    <w:rsid w:val="001E49FF"/>
    <w:rsid w:val="001F4C21"/>
    <w:rsid w:val="001F6BA4"/>
    <w:rsid w:val="001F73CE"/>
    <w:rsid w:val="00206D49"/>
    <w:rsid w:val="0021126A"/>
    <w:rsid w:val="00251BB5"/>
    <w:rsid w:val="00261446"/>
    <w:rsid w:val="0026530A"/>
    <w:rsid w:val="002715D8"/>
    <w:rsid w:val="00285CD1"/>
    <w:rsid w:val="00295138"/>
    <w:rsid w:val="002B14ED"/>
    <w:rsid w:val="002B154B"/>
    <w:rsid w:val="002B60B5"/>
    <w:rsid w:val="002D379F"/>
    <w:rsid w:val="002D4D4C"/>
    <w:rsid w:val="00301AFF"/>
    <w:rsid w:val="003044B2"/>
    <w:rsid w:val="003063EC"/>
    <w:rsid w:val="00321041"/>
    <w:rsid w:val="00322DD8"/>
    <w:rsid w:val="00323949"/>
    <w:rsid w:val="00327AF7"/>
    <w:rsid w:val="003304D9"/>
    <w:rsid w:val="003314D0"/>
    <w:rsid w:val="003349E4"/>
    <w:rsid w:val="00337AC6"/>
    <w:rsid w:val="00340485"/>
    <w:rsid w:val="003404F6"/>
    <w:rsid w:val="00360979"/>
    <w:rsid w:val="00361E7C"/>
    <w:rsid w:val="00363E43"/>
    <w:rsid w:val="00364B5E"/>
    <w:rsid w:val="00374DBD"/>
    <w:rsid w:val="003759E0"/>
    <w:rsid w:val="00385DFA"/>
    <w:rsid w:val="0039226B"/>
    <w:rsid w:val="003A0C46"/>
    <w:rsid w:val="003B12CB"/>
    <w:rsid w:val="003B2C68"/>
    <w:rsid w:val="003B6790"/>
    <w:rsid w:val="003C0256"/>
    <w:rsid w:val="003D1C7A"/>
    <w:rsid w:val="003E52D8"/>
    <w:rsid w:val="003E586F"/>
    <w:rsid w:val="003E6B77"/>
    <w:rsid w:val="003F200B"/>
    <w:rsid w:val="003F3DCB"/>
    <w:rsid w:val="00401464"/>
    <w:rsid w:val="0040351A"/>
    <w:rsid w:val="00412D95"/>
    <w:rsid w:val="00425D4C"/>
    <w:rsid w:val="004277D6"/>
    <w:rsid w:val="0043706A"/>
    <w:rsid w:val="004421BA"/>
    <w:rsid w:val="00454E53"/>
    <w:rsid w:val="00464DB5"/>
    <w:rsid w:val="004800B9"/>
    <w:rsid w:val="004A0472"/>
    <w:rsid w:val="004A2115"/>
    <w:rsid w:val="004A3D17"/>
    <w:rsid w:val="004A5010"/>
    <w:rsid w:val="004A6D95"/>
    <w:rsid w:val="004B1235"/>
    <w:rsid w:val="004B1DF7"/>
    <w:rsid w:val="004B64E0"/>
    <w:rsid w:val="004B65ED"/>
    <w:rsid w:val="004C792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055C"/>
    <w:rsid w:val="0058132F"/>
    <w:rsid w:val="005922D8"/>
    <w:rsid w:val="00592860"/>
    <w:rsid w:val="005A1751"/>
    <w:rsid w:val="005A4BCC"/>
    <w:rsid w:val="005B1FBA"/>
    <w:rsid w:val="005B6C79"/>
    <w:rsid w:val="005B70EC"/>
    <w:rsid w:val="005C569A"/>
    <w:rsid w:val="005D5FED"/>
    <w:rsid w:val="005E30D7"/>
    <w:rsid w:val="005E549E"/>
    <w:rsid w:val="005E7D36"/>
    <w:rsid w:val="005F05F1"/>
    <w:rsid w:val="005F066C"/>
    <w:rsid w:val="005F4614"/>
    <w:rsid w:val="005F76B1"/>
    <w:rsid w:val="005F7D5C"/>
    <w:rsid w:val="00613B39"/>
    <w:rsid w:val="0061731A"/>
    <w:rsid w:val="00617377"/>
    <w:rsid w:val="006276DA"/>
    <w:rsid w:val="00630743"/>
    <w:rsid w:val="00651695"/>
    <w:rsid w:val="00652620"/>
    <w:rsid w:val="00652A2C"/>
    <w:rsid w:val="00654E97"/>
    <w:rsid w:val="00662439"/>
    <w:rsid w:val="006719C2"/>
    <w:rsid w:val="00673858"/>
    <w:rsid w:val="006754B5"/>
    <w:rsid w:val="00685C59"/>
    <w:rsid w:val="006865F5"/>
    <w:rsid w:val="00697B5F"/>
    <w:rsid w:val="006A3F98"/>
    <w:rsid w:val="006A6C1D"/>
    <w:rsid w:val="006B6951"/>
    <w:rsid w:val="006C4A57"/>
    <w:rsid w:val="006E34D0"/>
    <w:rsid w:val="006F1C41"/>
    <w:rsid w:val="006F7604"/>
    <w:rsid w:val="007028DC"/>
    <w:rsid w:val="00706643"/>
    <w:rsid w:val="0071209B"/>
    <w:rsid w:val="00712E08"/>
    <w:rsid w:val="0071590B"/>
    <w:rsid w:val="00715988"/>
    <w:rsid w:val="00717EBD"/>
    <w:rsid w:val="0073302D"/>
    <w:rsid w:val="00733599"/>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F4362"/>
    <w:rsid w:val="007F5CF8"/>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C74C3"/>
    <w:rsid w:val="008E3D00"/>
    <w:rsid w:val="008F1DB2"/>
    <w:rsid w:val="008F315E"/>
    <w:rsid w:val="00901CA8"/>
    <w:rsid w:val="009067F7"/>
    <w:rsid w:val="00911085"/>
    <w:rsid w:val="00913B6E"/>
    <w:rsid w:val="00915464"/>
    <w:rsid w:val="00926B83"/>
    <w:rsid w:val="00931E07"/>
    <w:rsid w:val="00937343"/>
    <w:rsid w:val="00941D73"/>
    <w:rsid w:val="00962581"/>
    <w:rsid w:val="009736F3"/>
    <w:rsid w:val="0098400C"/>
    <w:rsid w:val="00985322"/>
    <w:rsid w:val="009A668C"/>
    <w:rsid w:val="009B2CA9"/>
    <w:rsid w:val="009B3EA6"/>
    <w:rsid w:val="009B4245"/>
    <w:rsid w:val="009D1E0D"/>
    <w:rsid w:val="009E3CA0"/>
    <w:rsid w:val="009E70D2"/>
    <w:rsid w:val="009F0A45"/>
    <w:rsid w:val="00A02D98"/>
    <w:rsid w:val="00A165FF"/>
    <w:rsid w:val="00A22DA9"/>
    <w:rsid w:val="00A27AEA"/>
    <w:rsid w:val="00A31B06"/>
    <w:rsid w:val="00A35E55"/>
    <w:rsid w:val="00A60BB2"/>
    <w:rsid w:val="00A87BDE"/>
    <w:rsid w:val="00A97D8E"/>
    <w:rsid w:val="00AA02EB"/>
    <w:rsid w:val="00AA4DC9"/>
    <w:rsid w:val="00AB09CC"/>
    <w:rsid w:val="00AB16D7"/>
    <w:rsid w:val="00AB2AD8"/>
    <w:rsid w:val="00AC1541"/>
    <w:rsid w:val="00AC35A3"/>
    <w:rsid w:val="00AD2842"/>
    <w:rsid w:val="00AD717C"/>
    <w:rsid w:val="00AE0F6F"/>
    <w:rsid w:val="00AE3AB0"/>
    <w:rsid w:val="00AE4464"/>
    <w:rsid w:val="00AF34D7"/>
    <w:rsid w:val="00B143E2"/>
    <w:rsid w:val="00B1484D"/>
    <w:rsid w:val="00B20E92"/>
    <w:rsid w:val="00B2236F"/>
    <w:rsid w:val="00B22BEC"/>
    <w:rsid w:val="00B349F0"/>
    <w:rsid w:val="00B4336A"/>
    <w:rsid w:val="00B635D3"/>
    <w:rsid w:val="00B85DB9"/>
    <w:rsid w:val="00B9187F"/>
    <w:rsid w:val="00BA6C21"/>
    <w:rsid w:val="00BB17B3"/>
    <w:rsid w:val="00BC099A"/>
    <w:rsid w:val="00BD2D46"/>
    <w:rsid w:val="00BE5129"/>
    <w:rsid w:val="00BF504E"/>
    <w:rsid w:val="00BF52E5"/>
    <w:rsid w:val="00C0533B"/>
    <w:rsid w:val="00C13458"/>
    <w:rsid w:val="00C33FF6"/>
    <w:rsid w:val="00C51BC1"/>
    <w:rsid w:val="00C579AE"/>
    <w:rsid w:val="00C6007D"/>
    <w:rsid w:val="00C7345F"/>
    <w:rsid w:val="00C77C9E"/>
    <w:rsid w:val="00C8022E"/>
    <w:rsid w:val="00C83FF8"/>
    <w:rsid w:val="00CC0514"/>
    <w:rsid w:val="00CC0D48"/>
    <w:rsid w:val="00CD2FAF"/>
    <w:rsid w:val="00CE6530"/>
    <w:rsid w:val="00CE6580"/>
    <w:rsid w:val="00CE663E"/>
    <w:rsid w:val="00D2289F"/>
    <w:rsid w:val="00D22C2A"/>
    <w:rsid w:val="00D514E4"/>
    <w:rsid w:val="00D622C7"/>
    <w:rsid w:val="00D766BC"/>
    <w:rsid w:val="00DA0C82"/>
    <w:rsid w:val="00DA7587"/>
    <w:rsid w:val="00DB31AB"/>
    <w:rsid w:val="00DB41EE"/>
    <w:rsid w:val="00DB6BA0"/>
    <w:rsid w:val="00DB7C1A"/>
    <w:rsid w:val="00DD17F7"/>
    <w:rsid w:val="00DD3230"/>
    <w:rsid w:val="00DD7152"/>
    <w:rsid w:val="00DD7B64"/>
    <w:rsid w:val="00DE618A"/>
    <w:rsid w:val="00DF5192"/>
    <w:rsid w:val="00E0725A"/>
    <w:rsid w:val="00E13C95"/>
    <w:rsid w:val="00E23B82"/>
    <w:rsid w:val="00E25035"/>
    <w:rsid w:val="00E32151"/>
    <w:rsid w:val="00E34123"/>
    <w:rsid w:val="00E37321"/>
    <w:rsid w:val="00E4245F"/>
    <w:rsid w:val="00E56639"/>
    <w:rsid w:val="00E60E39"/>
    <w:rsid w:val="00E65033"/>
    <w:rsid w:val="00E85A76"/>
    <w:rsid w:val="00E915C8"/>
    <w:rsid w:val="00E92404"/>
    <w:rsid w:val="00E93168"/>
    <w:rsid w:val="00E943A7"/>
    <w:rsid w:val="00EB7CFA"/>
    <w:rsid w:val="00EC3101"/>
    <w:rsid w:val="00ED62E7"/>
    <w:rsid w:val="00EE667C"/>
    <w:rsid w:val="00EE6868"/>
    <w:rsid w:val="00EE6A5E"/>
    <w:rsid w:val="00EF779D"/>
    <w:rsid w:val="00F05146"/>
    <w:rsid w:val="00F16E7B"/>
    <w:rsid w:val="00F22EC5"/>
    <w:rsid w:val="00F257BB"/>
    <w:rsid w:val="00F366B2"/>
    <w:rsid w:val="00F507E0"/>
    <w:rsid w:val="00F544CA"/>
    <w:rsid w:val="00F54ED0"/>
    <w:rsid w:val="00F61B84"/>
    <w:rsid w:val="00F63D34"/>
    <w:rsid w:val="00F84622"/>
    <w:rsid w:val="00F857E5"/>
    <w:rsid w:val="00FA5614"/>
    <w:rsid w:val="00FB3F85"/>
    <w:rsid w:val="00FC0488"/>
    <w:rsid w:val="00FD3129"/>
    <w:rsid w:val="00FD3CD3"/>
    <w:rsid w:val="00FD761F"/>
    <w:rsid w:val="00FE5953"/>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ocId w14:val="743FA472"/>
  <w15:docId w15:val="{CAD712CF-5280-47E9-9CE9-91B36318D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69269-6BB3-4299-8942-3C2CA5F11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272</Words>
  <Characters>1551</Characters>
  <Application>Microsoft Office Word</Application>
  <DocSecurity>0</DocSecurity>
  <Lines>12</Lines>
  <Paragraphs>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Microsoft Office</cp:lastModifiedBy>
  <cp:revision>2</cp:revision>
  <dcterms:created xsi:type="dcterms:W3CDTF">2021-01-29T14:10:00Z</dcterms:created>
  <dcterms:modified xsi:type="dcterms:W3CDTF">2021-01-29T14:10:00Z</dcterms:modified>
</cp:coreProperties>
</file>